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C327" w14:textId="77777777" w:rsidR="00626237" w:rsidRDefault="00626237" w:rsidP="00626237">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19860D6A" w14:textId="39ABD5B5" w:rsidR="00DD6ABF" w:rsidRPr="00B54898" w:rsidRDefault="00DD6ABF" w:rsidP="00B54898">
      <w:pPr>
        <w:pStyle w:val="Style12"/>
        <w:rPr>
          <w:rStyle w:val="IntenseEmphasis"/>
          <w:b/>
          <w:bCs w:val="0"/>
          <w:caps/>
          <w:color w:val="FFFFFF" w:themeColor="background1"/>
          <w:spacing w:val="12"/>
        </w:rPr>
      </w:pPr>
      <w:r w:rsidRPr="00B54898">
        <w:rPr>
          <w:rStyle w:val="IntenseEmphasis"/>
          <w:b/>
          <w:bCs w:val="0"/>
          <w:caps/>
          <w:color w:val="FFFFFF" w:themeColor="background1"/>
          <w:spacing w:val="12"/>
        </w:rPr>
        <w:t>Step 6: Reflect and Share What You Learned</w:t>
      </w:r>
    </w:p>
    <w:p w14:paraId="4F4DB4C3" w14:textId="714497AA" w:rsidR="00C43A6E" w:rsidRPr="002421C7" w:rsidRDefault="00C43A6E" w:rsidP="008C05C9">
      <w:pPr>
        <w:pStyle w:val="Style11"/>
      </w:pPr>
      <w:r w:rsidRPr="002421C7">
        <w:t>Guide: Reflect and Share</w:t>
      </w:r>
    </w:p>
    <w:p w14:paraId="7CDC8B5E" w14:textId="6F7B5482" w:rsidR="008D4CE7" w:rsidRPr="008D4CE7" w:rsidRDefault="007D2468" w:rsidP="002421C7">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i/>
          <w:iCs/>
          <w:noProof/>
          <w:szCs w:val="22"/>
        </w:rPr>
        <w:drawing>
          <wp:anchor distT="0" distB="0" distL="114300" distR="114300" simplePos="0" relativeHeight="251678729" behindDoc="1" locked="0" layoutInCell="1" allowOverlap="1" wp14:anchorId="4BE6F69F" wp14:editId="0D4DA62E">
            <wp:simplePos x="0" y="0"/>
            <wp:positionH relativeFrom="column">
              <wp:posOffset>2990850</wp:posOffset>
            </wp:positionH>
            <wp:positionV relativeFrom="paragraph">
              <wp:posOffset>407670</wp:posOffset>
            </wp:positionV>
            <wp:extent cx="3498111" cy="3200400"/>
            <wp:effectExtent l="0" t="0" r="7620" b="0"/>
            <wp:wrapTight wrapText="bothSides">
              <wp:wrapPolygon edited="0">
                <wp:start x="0" y="0"/>
                <wp:lineTo x="0" y="21471"/>
                <wp:lineTo x="21529" y="21471"/>
                <wp:lineTo x="21529" y="0"/>
                <wp:lineTo x="0" y="0"/>
              </wp:wrapPolygon>
            </wp:wrapTight>
            <wp:docPr id="123387918" name="Picture 16" descr="Diagram illustrating a 6-step community change model with six colored segments arranged in a circular flowchart, each labeled with a step number, title, icon, and description. Step 6: Reflect and Share What You Learned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7918" name="Picture 16" descr="Diagram illustrating a 6-step community change model with six colored segments arranged in a circular flowchart, each labeled with a step number, title, icon, and description. Step 6: Reflect and Share What You Learned is emphasized with a larger segment size."/>
                    <pic:cNvPicPr/>
                  </pic:nvPicPr>
                  <pic:blipFill rotWithShape="1">
                    <a:blip r:embed="rId11" cstate="print">
                      <a:extLst>
                        <a:ext uri="{28A0092B-C50C-407E-A947-70E740481C1C}">
                          <a14:useLocalDpi xmlns:a14="http://schemas.microsoft.com/office/drawing/2010/main" val="0"/>
                        </a:ext>
                      </a:extLst>
                    </a:blip>
                    <a:srcRect t="7341" r="6746" b="7341"/>
                    <a:stretch>
                      <a:fillRect/>
                    </a:stretch>
                  </pic:blipFill>
                  <pic:spPr bwMode="auto">
                    <a:xfrm>
                      <a:off x="0" y="0"/>
                      <a:ext cx="3498111"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6ABF" w:rsidRPr="00E737A7">
        <w:rPr>
          <w:rFonts w:asciiTheme="minorHAnsi" w:eastAsia="Segoe UI" w:hAnsiTheme="minorHAnsi" w:cstheme="minorHAnsi"/>
          <w:i/>
          <w:iCs/>
          <w:szCs w:val="22"/>
        </w:rPr>
        <w:t>Community Champions</w:t>
      </w:r>
      <w:r w:rsidR="00DD6ABF" w:rsidRPr="00C16DBF">
        <w:rPr>
          <w:rStyle w:val="StyleLatinBodyArial"/>
        </w:rPr>
        <w:t xml:space="preserve"> </w:t>
      </w:r>
      <w:r w:rsidR="00DD6ABF" w:rsidRPr="00E737A7">
        <w:rPr>
          <w:rFonts w:asciiTheme="minorHAnsi" w:eastAsia="Segoe UI" w:hAnsiTheme="minorHAnsi" w:cstheme="minorHAnsi"/>
          <w:i/>
          <w:iCs/>
          <w:szCs w:val="22"/>
        </w:rPr>
        <w:t>often help share the story and celebrate progress.</w:t>
      </w:r>
      <w:r w:rsidR="008D4CE7" w:rsidRPr="008D4CE7">
        <w:rPr>
          <w:rFonts w:ascii="Times New Roman" w:eastAsia="Times New Roman" w:hAnsi="Times New Roman" w:cs="Times New Roman"/>
          <w:sz w:val="24"/>
          <w:szCs w:val="24"/>
        </w:rPr>
        <w:t xml:space="preserve"> </w:t>
      </w:r>
    </w:p>
    <w:p w14:paraId="683B4354" w14:textId="5266D2E4" w:rsidR="00DD6ABF" w:rsidRDefault="00DD6ABF" w:rsidP="00DB538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This step is about looking back and telling the story of what changed. With your team, take time to think about what actions were put into place, what difference those changes made, and what you learned along the way. Taking time to reflect helps everyone see the impact of the work and appreciate the effort it has taken to make the change happen. Reflection can also help you understand what to keep doing, what to adjust, and what new opportunities might exist. </w:t>
      </w:r>
    </w:p>
    <w:p w14:paraId="4492D810" w14:textId="77777777" w:rsidR="00DD6ABF" w:rsidRPr="002421C7" w:rsidRDefault="00DD6ABF" w:rsidP="002421C7">
      <w:pPr>
        <w:pStyle w:val="Heading4"/>
        <w:rPr>
          <w:rFonts w:eastAsia="Segoe UI"/>
          <w:b/>
          <w:bCs/>
        </w:rPr>
      </w:pPr>
      <w:r w:rsidRPr="002421C7">
        <w:rPr>
          <w:rFonts w:eastAsia="Segoe UI"/>
          <w:b/>
          <w:bCs/>
        </w:rPr>
        <w:t>Questions to guide reflection</w:t>
      </w:r>
    </w:p>
    <w:p w14:paraId="5077C2E4" w14:textId="19F0AE61" w:rsidR="00DD6ABF" w:rsidRPr="00261C9F" w:rsidRDefault="00DD6ABF" w:rsidP="002421C7">
      <w:pPr>
        <w:spacing w:before="210" w:after="210" w:line="300" w:lineRule="auto"/>
        <w:rPr>
          <w:rFonts w:asciiTheme="minorHAnsi" w:eastAsia="Segoe UI" w:hAnsiTheme="minorHAnsi" w:cstheme="minorHAnsi"/>
          <w:b/>
          <w:bCs/>
          <w:szCs w:val="22"/>
        </w:rPr>
      </w:pPr>
      <w:r w:rsidRPr="00261C9F">
        <w:rPr>
          <w:rFonts w:asciiTheme="minorHAnsi" w:eastAsia="Segoe UI" w:hAnsiTheme="minorHAnsi" w:cstheme="minorHAnsi"/>
          <w:b/>
          <w:bCs/>
          <w:szCs w:val="22"/>
        </w:rPr>
        <w:t>Ask:</w:t>
      </w:r>
    </w:p>
    <w:p w14:paraId="1D7C7FF2" w14:textId="77777777" w:rsidR="00DD6ABF" w:rsidRPr="00261C9F" w:rsidRDefault="00DD6ABF" w:rsidP="002421C7">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changed because of this work?</w:t>
      </w:r>
    </w:p>
    <w:p w14:paraId="4C451598" w14:textId="77777777" w:rsidR="00DD6ABF" w:rsidRPr="00261C9F" w:rsidRDefault="00DD6ABF" w:rsidP="002421C7">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How did these changes affect people day to day?</w:t>
      </w:r>
    </w:p>
    <w:p w14:paraId="115A4848" w14:textId="77777777" w:rsidR="00DD6ABF" w:rsidRPr="00261C9F" w:rsidRDefault="00DD6ABF" w:rsidP="002421C7">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worked well, and what was harder than expected?</w:t>
      </w:r>
    </w:p>
    <w:p w14:paraId="4F93A063" w14:textId="77777777" w:rsidR="00DD6ABF" w:rsidRPr="00261C9F" w:rsidRDefault="00DD6ABF" w:rsidP="002421C7">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would we do the same — or differently — next time?</w:t>
      </w:r>
    </w:p>
    <w:p w14:paraId="6D7CD293" w14:textId="77777777" w:rsidR="00DD6ABF" w:rsidRPr="00261C9F" w:rsidRDefault="00DD6ABF" w:rsidP="002421C7">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opportunities does this change open for the future?</w:t>
      </w:r>
    </w:p>
    <w:p w14:paraId="68A73EB8" w14:textId="4CA0A810" w:rsidR="00DD6ABF" w:rsidRDefault="00DD6ABF" w:rsidP="00DB538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These questions help your team understand both the results and the process.</w:t>
      </w:r>
    </w:p>
    <w:p w14:paraId="731E19A5" w14:textId="77777777" w:rsidR="00DD6ABF" w:rsidRPr="002421C7" w:rsidRDefault="00DD6ABF" w:rsidP="002421C7">
      <w:pPr>
        <w:pStyle w:val="Heading4"/>
        <w:rPr>
          <w:rFonts w:eastAsia="Segoe UI"/>
          <w:b/>
          <w:bCs/>
        </w:rPr>
      </w:pPr>
      <w:r w:rsidRPr="002421C7">
        <w:rPr>
          <w:rFonts w:eastAsia="Segoe UI"/>
          <w:b/>
          <w:bCs/>
        </w:rPr>
        <w:lastRenderedPageBreak/>
        <w:t>Why reflection matters</w:t>
      </w:r>
    </w:p>
    <w:p w14:paraId="4F1B6292" w14:textId="3F85174E" w:rsidR="00DD6ABF" w:rsidRDefault="00DD6ABF" w:rsidP="00DB538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Reflection is often skipped, but it is an important part of lasting change. Taking time</w:t>
      </w:r>
      <w:r w:rsidR="007A6AA3">
        <w:rPr>
          <w:rFonts w:asciiTheme="minorHAnsi" w:eastAsia="Segoe UI" w:hAnsiTheme="minorHAnsi" w:cstheme="minorHAnsi"/>
          <w:szCs w:val="22"/>
        </w:rPr>
        <w:t xml:space="preserve"> </w:t>
      </w:r>
      <w:r w:rsidR="007A6AA3" w:rsidRPr="007A6AA3">
        <w:rPr>
          <w:rFonts w:asciiTheme="minorHAnsi" w:eastAsia="Segoe UI" w:hAnsiTheme="minorHAnsi" w:cstheme="minorHAnsi"/>
          <w:b/>
          <w:bCs/>
          <w:szCs w:val="22"/>
        </w:rPr>
        <w:t>within two</w:t>
      </w:r>
      <w:r w:rsidR="00EB60DA">
        <w:rPr>
          <w:rFonts w:asciiTheme="minorHAnsi" w:eastAsia="Segoe UI" w:hAnsiTheme="minorHAnsi" w:cstheme="minorHAnsi"/>
          <w:b/>
          <w:bCs/>
          <w:szCs w:val="22"/>
        </w:rPr>
        <w:t xml:space="preserve"> to </w:t>
      </w:r>
      <w:r w:rsidR="007A6AA3" w:rsidRPr="007A6AA3">
        <w:rPr>
          <w:rFonts w:asciiTheme="minorHAnsi" w:eastAsia="Segoe UI" w:hAnsiTheme="minorHAnsi" w:cstheme="minorHAnsi"/>
          <w:b/>
          <w:bCs/>
          <w:szCs w:val="22"/>
        </w:rPr>
        <w:t xml:space="preserve">four weeks </w:t>
      </w:r>
      <w:r w:rsidR="007A6AA3">
        <w:rPr>
          <w:rFonts w:asciiTheme="minorHAnsi" w:eastAsia="Segoe UI" w:hAnsiTheme="minorHAnsi" w:cstheme="minorHAnsi"/>
          <w:szCs w:val="22"/>
        </w:rPr>
        <w:t>of change completion</w:t>
      </w:r>
      <w:r w:rsidRPr="00E737A7">
        <w:rPr>
          <w:rFonts w:asciiTheme="minorHAnsi" w:eastAsia="Segoe UI" w:hAnsiTheme="minorHAnsi" w:cstheme="minorHAnsi"/>
          <w:szCs w:val="22"/>
        </w:rPr>
        <w:t xml:space="preserve"> to acknowledge everyone’s contribution(s) helps people feel valued and keeps them engaged. It also strengthens trust and ownership, which makes it more likely that successful changes will continue.</w:t>
      </w:r>
      <w:r w:rsidR="00261C9F">
        <w:rPr>
          <w:rFonts w:asciiTheme="minorHAnsi" w:eastAsia="Segoe UI" w:hAnsiTheme="minorHAnsi" w:cstheme="minorHAnsi"/>
          <w:szCs w:val="22"/>
        </w:rPr>
        <w:t xml:space="preserve"> </w:t>
      </w:r>
      <w:r w:rsidRPr="00E737A7">
        <w:rPr>
          <w:rFonts w:asciiTheme="minorHAnsi" w:eastAsia="Segoe UI" w:hAnsiTheme="minorHAnsi" w:cstheme="minorHAnsi"/>
          <w:szCs w:val="22"/>
        </w:rPr>
        <w:t>Reflection can also help your group see new needs,</w:t>
      </w:r>
      <w:r w:rsidR="007A6AA3">
        <w:rPr>
          <w:rFonts w:asciiTheme="minorHAnsi" w:eastAsia="Segoe UI" w:hAnsiTheme="minorHAnsi" w:cstheme="minorHAnsi"/>
          <w:szCs w:val="22"/>
        </w:rPr>
        <w:t xml:space="preserve"> modifications,</w:t>
      </w:r>
      <w:r w:rsidRPr="00E737A7">
        <w:rPr>
          <w:rFonts w:asciiTheme="minorHAnsi" w:eastAsia="Segoe UI" w:hAnsiTheme="minorHAnsi" w:cstheme="minorHAnsi"/>
          <w:szCs w:val="22"/>
        </w:rPr>
        <w:t xml:space="preserve"> ideas, or </w:t>
      </w:r>
      <w:r w:rsidR="007A6AA3">
        <w:rPr>
          <w:rFonts w:asciiTheme="minorHAnsi" w:eastAsia="Segoe UI" w:hAnsiTheme="minorHAnsi" w:cstheme="minorHAnsi"/>
          <w:szCs w:val="22"/>
        </w:rPr>
        <w:t xml:space="preserve">new </w:t>
      </w:r>
      <w:r w:rsidRPr="00E737A7">
        <w:rPr>
          <w:rFonts w:asciiTheme="minorHAnsi" w:eastAsia="Segoe UI" w:hAnsiTheme="minorHAnsi" w:cstheme="minorHAnsi"/>
          <w:szCs w:val="22"/>
        </w:rPr>
        <w:t>opportunities to explore next.</w:t>
      </w:r>
    </w:p>
    <w:p w14:paraId="68A15A32" w14:textId="77777777" w:rsidR="00DD6ABF" w:rsidRPr="002421C7" w:rsidRDefault="00DD6ABF" w:rsidP="002421C7">
      <w:pPr>
        <w:pStyle w:val="Heading4"/>
        <w:rPr>
          <w:rFonts w:eastAsia="Segoe UI"/>
          <w:b/>
          <w:bCs/>
        </w:rPr>
      </w:pPr>
      <w:r w:rsidRPr="002421C7">
        <w:rPr>
          <w:rFonts w:eastAsia="Segoe UI"/>
          <w:b/>
          <w:bCs/>
        </w:rPr>
        <w:t>Share your story</w:t>
      </w:r>
    </w:p>
    <w:p w14:paraId="110E243B" w14:textId="38A56EC0" w:rsidR="00DD6ABF" w:rsidRDefault="00DD6ABF" w:rsidP="00DB5382">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Highlighting accomplishments with the wider community can build interest and support for future efforts. Sharing your story helps others see what is possible — and may inspire them to get involved.</w:t>
      </w:r>
    </w:p>
    <w:p w14:paraId="6690ACC5" w14:textId="725405CA" w:rsidR="00DD6ABF" w:rsidRPr="002421C7" w:rsidRDefault="00DD6ABF" w:rsidP="008C05C9">
      <w:pPr>
        <w:pStyle w:val="Style11"/>
      </w:pPr>
      <w:r w:rsidRPr="002421C7">
        <w:t>Worksheet: Reflect and Share</w:t>
      </w:r>
    </w:p>
    <w:p w14:paraId="706CDC96" w14:textId="6BCB6146" w:rsidR="00DD6ABF" w:rsidRPr="00E737A7" w:rsidRDefault="00DD6ABF" w:rsidP="004E21B6">
      <w:pPr>
        <w:spacing w:before="210" w:after="360" w:line="300" w:lineRule="auto"/>
        <w:rPr>
          <w:rFonts w:asciiTheme="minorHAnsi" w:hAnsiTheme="minorHAnsi" w:cstheme="minorHAnsi"/>
          <w:b/>
          <w:bCs/>
          <w:szCs w:val="22"/>
        </w:rPr>
      </w:pPr>
      <w:r w:rsidRPr="00E737A7">
        <w:rPr>
          <w:rFonts w:asciiTheme="minorHAnsi" w:hAnsiTheme="minorHAnsi" w:cstheme="minorHAnsi"/>
          <w:szCs w:val="22"/>
        </w:rPr>
        <w:t xml:space="preserve">Track and reflect on what changed and how to keep success alive. Community Champions help tell the story and celebrate progress. </w:t>
      </w:r>
    </w:p>
    <w:p w14:paraId="1B5753AA" w14:textId="38E15FF3" w:rsidR="00DD6ABF" w:rsidRPr="002421C7" w:rsidRDefault="00DD6ABF" w:rsidP="002421C7">
      <w:pPr>
        <w:pStyle w:val="Heading4"/>
        <w:rPr>
          <w:b/>
          <w:bCs/>
        </w:rPr>
      </w:pPr>
      <w:r w:rsidRPr="002421C7">
        <w:rPr>
          <w:b/>
          <w:bCs/>
        </w:rPr>
        <w:t xml:space="preserve">Success </w:t>
      </w:r>
      <w:r w:rsidR="00C04BAF" w:rsidRPr="002421C7">
        <w:rPr>
          <w:b/>
          <w:bCs/>
        </w:rPr>
        <w:t>t</w:t>
      </w:r>
      <w:r w:rsidRPr="002421C7">
        <w:rPr>
          <w:b/>
          <w:bCs/>
        </w:rPr>
        <w:t>racking</w:t>
      </w:r>
    </w:p>
    <w:p w14:paraId="00316D44" w14:textId="7527DF07" w:rsidR="00DD6ABF" w:rsidRDefault="00DD6ABF" w:rsidP="002421C7">
      <w:pPr>
        <w:spacing w:before="210" w:after="210" w:line="300" w:lineRule="auto"/>
        <w:rPr>
          <w:rFonts w:asciiTheme="minorHAnsi" w:hAnsiTheme="minorHAnsi" w:cstheme="minorHAnsi"/>
          <w:szCs w:val="22"/>
        </w:rPr>
      </w:pPr>
      <w:r w:rsidRPr="00E737A7">
        <w:rPr>
          <w:rFonts w:asciiTheme="minorHAnsi" w:hAnsiTheme="minorHAnsi" w:cstheme="minorHAnsi"/>
          <w:szCs w:val="22"/>
        </w:rPr>
        <w:t>Goal:</w:t>
      </w:r>
      <w:r w:rsidR="009642E1">
        <w:rPr>
          <w:rFonts w:asciiTheme="minorHAnsi" w:hAnsiTheme="minorHAnsi" w:cstheme="minorHAnsi"/>
          <w:szCs w:val="22"/>
        </w:rPr>
        <w:t xml:space="preserve">  </w:t>
      </w:r>
      <w:r w:rsidRPr="00E737A7">
        <w:rPr>
          <w:rFonts w:asciiTheme="minorHAnsi" w:hAnsiTheme="minorHAnsi" w:cstheme="minorHAnsi"/>
          <w:szCs w:val="22"/>
        </w:rPr>
        <w:t>____________________________________________________________________________ </w:t>
      </w:r>
    </w:p>
    <w:p w14:paraId="03396847" w14:textId="6294226C" w:rsidR="00DD6ABF" w:rsidRPr="00E737A7" w:rsidRDefault="00DD6ABF" w:rsidP="002421C7">
      <w:pPr>
        <w:spacing w:before="210" w:after="210" w:line="300" w:lineRule="auto"/>
        <w:rPr>
          <w:rFonts w:asciiTheme="minorHAnsi" w:hAnsiTheme="minorHAnsi" w:cstheme="minorHAnsi"/>
          <w:szCs w:val="22"/>
        </w:rPr>
      </w:pPr>
      <w:r w:rsidRPr="00E737A7">
        <w:rPr>
          <w:rFonts w:asciiTheme="minorHAnsi" w:hAnsiTheme="minorHAnsi" w:cstheme="minorHAnsi"/>
          <w:szCs w:val="22"/>
        </w:rPr>
        <w:t>What has changed in the community because of our work? What did you try, and how did it go</w:t>
      </w:r>
      <w:r w:rsidR="00AE25F6" w:rsidRPr="00E737A7">
        <w:rPr>
          <w:rFonts w:asciiTheme="minorHAnsi" w:hAnsiTheme="minorHAnsi" w:cstheme="minorHAnsi"/>
          <w:szCs w:val="22"/>
        </w:rPr>
        <w:t xml:space="preserve">? </w:t>
      </w:r>
      <w:r w:rsidRPr="00E737A7">
        <w:rPr>
          <w:rFonts w:asciiTheme="minorHAnsi" w:hAnsiTheme="minorHAnsi"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35FE5B0" w14:textId="77777777" w:rsidR="000E57A2" w:rsidRDefault="00DD6ABF" w:rsidP="007D402B">
      <w:pPr>
        <w:spacing w:before="210" w:after="0" w:line="300" w:lineRule="auto"/>
        <w:rPr>
          <w:rFonts w:asciiTheme="minorHAnsi" w:hAnsiTheme="minorHAnsi" w:cstheme="minorHAnsi"/>
          <w:szCs w:val="22"/>
        </w:rPr>
      </w:pPr>
      <w:r w:rsidRPr="00E737A7">
        <w:rPr>
          <w:rFonts w:asciiTheme="minorHAnsi" w:hAnsiTheme="minorHAnsi" w:cstheme="minorHAnsi"/>
          <w:szCs w:val="22"/>
        </w:rPr>
        <w:t xml:space="preserve">What felt easy? </w:t>
      </w:r>
    </w:p>
    <w:p w14:paraId="4C622377" w14:textId="1C4021DD" w:rsidR="00DD6ABF" w:rsidRPr="00E737A7" w:rsidRDefault="00DD6ABF" w:rsidP="002421C7">
      <w:pPr>
        <w:spacing w:before="210" w:after="21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BF772DE" w14:textId="6EC6EE91" w:rsidR="00DD6ABF" w:rsidRPr="00E737A7" w:rsidRDefault="00DD6ABF" w:rsidP="007D402B">
      <w:pPr>
        <w:spacing w:before="210" w:after="0" w:line="300" w:lineRule="auto"/>
        <w:rPr>
          <w:rFonts w:asciiTheme="minorHAnsi" w:hAnsiTheme="minorHAnsi" w:cstheme="minorHAnsi"/>
          <w:szCs w:val="22"/>
        </w:rPr>
      </w:pPr>
      <w:r w:rsidRPr="00E737A7">
        <w:rPr>
          <w:rFonts w:asciiTheme="minorHAnsi" w:hAnsiTheme="minorHAnsi" w:cstheme="minorHAnsi"/>
          <w:szCs w:val="22"/>
        </w:rPr>
        <w:t>What felt challenging?</w:t>
      </w:r>
    </w:p>
    <w:p w14:paraId="5A6D544D" w14:textId="77777777" w:rsidR="009642E1" w:rsidRPr="00C16DBF" w:rsidRDefault="009642E1" w:rsidP="007D402B">
      <w:pPr>
        <w:spacing w:before="210" w:after="360" w:line="300" w:lineRule="auto"/>
        <w:rPr>
          <w:rStyle w:val="StyleLatinBodyArial"/>
        </w:rPr>
      </w:pPr>
      <w:r w:rsidRPr="00C16DBF">
        <w:rPr>
          <w:rStyle w:val="StyleLatinBodyArial"/>
        </w:rPr>
        <w:t>______________________________________________________________________________________________________________________________________________________________________________________________________________________________________________________</w:t>
      </w:r>
    </w:p>
    <w:p w14:paraId="40377BC4" w14:textId="0E2C08BE" w:rsidR="00DD6ABF" w:rsidRPr="002421C7" w:rsidRDefault="00DD6ABF" w:rsidP="002421C7">
      <w:pPr>
        <w:pStyle w:val="Heading4"/>
        <w:rPr>
          <w:b/>
          <w:bCs/>
        </w:rPr>
      </w:pPr>
      <w:r w:rsidRPr="002421C7">
        <w:rPr>
          <w:b/>
          <w:bCs/>
        </w:rPr>
        <w:t>What is ONE sign it worked? </w:t>
      </w:r>
    </w:p>
    <w:p w14:paraId="4B13004C" w14:textId="4CE9DEEC" w:rsidR="003D337B" w:rsidRPr="002421C7" w:rsidRDefault="003D337B" w:rsidP="002421C7">
      <w:pPr>
        <w:spacing w:before="210" w:after="210" w:line="300" w:lineRule="auto"/>
        <w:rPr>
          <w:rFonts w:asciiTheme="minorHAnsi" w:hAnsiTheme="minorHAnsi" w:cstheme="minorHAnsi"/>
          <w:b/>
          <w:bCs/>
          <w:szCs w:val="22"/>
        </w:rPr>
      </w:pPr>
      <w:r w:rsidRPr="002421C7">
        <w:rPr>
          <w:rFonts w:asciiTheme="minorHAnsi" w:hAnsiTheme="minorHAnsi" w:cstheme="minorHAnsi"/>
          <w:b/>
          <w:bCs/>
          <w:szCs w:val="22"/>
        </w:rPr>
        <w:lastRenderedPageBreak/>
        <w:t>Choose all that apply:</w:t>
      </w:r>
    </w:p>
    <w:p w14:paraId="2B93F575" w14:textId="782553F6" w:rsidR="00DD6ABF" w:rsidRPr="003D337B" w:rsidRDefault="00DD6ABF" w:rsidP="002421C7">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Participation increases </w:t>
      </w:r>
    </w:p>
    <w:p w14:paraId="663C4884" w14:textId="5067C57B" w:rsidR="00DD6ABF" w:rsidRPr="003D337B" w:rsidRDefault="00DD6ABF" w:rsidP="002421C7">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Daily routines feel smoother / fewer problems come up </w:t>
      </w:r>
    </w:p>
    <w:p w14:paraId="31B6E6F1" w14:textId="565A55D9" w:rsidR="00DD6ABF" w:rsidRPr="003D337B" w:rsidRDefault="00DD6ABF" w:rsidP="002421C7">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Staff report it feels easier or more supported </w:t>
      </w:r>
    </w:p>
    <w:p w14:paraId="50C6701C" w14:textId="1E520606" w:rsidR="00DD6ABF" w:rsidRPr="003D337B" w:rsidRDefault="00DD6ABF" w:rsidP="002421C7">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Participants/families report benefits </w:t>
      </w:r>
    </w:p>
    <w:p w14:paraId="67C7C3BA" w14:textId="4AB288ED" w:rsidR="00DD6ABF" w:rsidRPr="003D337B" w:rsidRDefault="00DD6ABF" w:rsidP="002421C7">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More consistent implementation across staff/site </w:t>
      </w:r>
    </w:p>
    <w:p w14:paraId="4838C093" w14:textId="6963D38E" w:rsidR="000A69D5" w:rsidRPr="000703AE" w:rsidRDefault="00DD6ABF" w:rsidP="007D402B">
      <w:pPr>
        <w:pStyle w:val="ListParagraph"/>
        <w:numPr>
          <w:ilvl w:val="0"/>
          <w:numId w:val="34"/>
        </w:numPr>
        <w:spacing w:before="210" w:after="360" w:line="300" w:lineRule="auto"/>
        <w:rPr>
          <w:rFonts w:asciiTheme="minorHAnsi" w:hAnsiTheme="minorHAnsi" w:cstheme="minorHAnsi"/>
          <w:szCs w:val="22"/>
        </w:rPr>
      </w:pPr>
      <w:r w:rsidRPr="003D337B">
        <w:rPr>
          <w:rFonts w:asciiTheme="minorHAnsi" w:hAnsiTheme="minorHAnsi" w:cstheme="minorHAnsi"/>
          <w:szCs w:val="22"/>
        </w:rPr>
        <w:t>Other: _______________________________________________________________________ </w:t>
      </w:r>
    </w:p>
    <w:p w14:paraId="404EA1CA" w14:textId="1AEEEBAE" w:rsidR="000A69D5" w:rsidRPr="000E57A2" w:rsidRDefault="00F37104" w:rsidP="000E57A2">
      <w:pPr>
        <w:pStyle w:val="Heading4"/>
        <w:rPr>
          <w:b/>
          <w:bCs/>
        </w:rPr>
      </w:pPr>
      <w:r w:rsidRPr="000E57A2">
        <w:rPr>
          <w:b/>
          <w:bCs/>
        </w:rPr>
        <w:t>Success Tracking</w:t>
      </w:r>
    </w:p>
    <w:p w14:paraId="086B35F1" w14:textId="4BB09D96" w:rsidR="6BC7B30D" w:rsidRPr="000703AE" w:rsidRDefault="6BC7B30D" w:rsidP="000E57A2">
      <w:pPr>
        <w:spacing w:before="210" w:after="210" w:line="300" w:lineRule="auto"/>
        <w:rPr>
          <w:rFonts w:asciiTheme="minorHAnsi" w:hAnsiTheme="minorHAnsi"/>
          <w:noProof/>
        </w:rPr>
      </w:pPr>
      <w:r w:rsidRPr="000703AE">
        <w:rPr>
          <w:rFonts w:asciiTheme="minorHAnsi" w:hAnsiTheme="minorHAnsi"/>
          <w:noProof/>
          <w:szCs w:val="22"/>
        </w:rPr>
        <w:t>This section emphasizes reflection and learning as part of evaluation. By documenting participation, outcomes, and lessons learned, you can assess progress, strengthen future efforts, and communicate results clearly.</w:t>
      </w:r>
    </w:p>
    <w:tbl>
      <w:tblPr>
        <w:tblStyle w:val="TableGrid"/>
        <w:tblW w:w="0" w:type="auto"/>
        <w:tblLook w:val="04A0" w:firstRow="1" w:lastRow="0" w:firstColumn="1" w:lastColumn="0" w:noHBand="0" w:noVBand="1"/>
      </w:tblPr>
      <w:tblGrid>
        <w:gridCol w:w="2640"/>
        <w:gridCol w:w="2636"/>
        <w:gridCol w:w="2553"/>
        <w:gridCol w:w="2218"/>
      </w:tblGrid>
      <w:tr w:rsidR="00DD6ABF" w:rsidRPr="00E737A7" w14:paraId="697D7203" w14:textId="77777777" w:rsidTr="001E61FE">
        <w:trPr>
          <w:trHeight w:val="373"/>
        </w:trPr>
        <w:tc>
          <w:tcPr>
            <w:tcW w:w="2640" w:type="dxa"/>
            <w:shd w:val="clear" w:color="auto" w:fill="BFD090" w:themeFill="accent1" w:themeFillTint="99"/>
          </w:tcPr>
          <w:p w14:paraId="4D890304" w14:textId="77777777" w:rsidR="00DD6ABF" w:rsidRPr="00C778AE" w:rsidRDefault="00DD6ABF" w:rsidP="0028233D">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Tracking Question</w:t>
            </w:r>
          </w:p>
        </w:tc>
        <w:tc>
          <w:tcPr>
            <w:tcW w:w="2636" w:type="dxa"/>
            <w:shd w:val="clear" w:color="auto" w:fill="BFD090" w:themeFill="accent1" w:themeFillTint="99"/>
          </w:tcPr>
          <w:p w14:paraId="1C458E57" w14:textId="77777777" w:rsidR="00DD6ABF" w:rsidRPr="00C778AE" w:rsidRDefault="00DD6ABF" w:rsidP="0028233D">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Gathering Information</w:t>
            </w:r>
          </w:p>
        </w:tc>
        <w:tc>
          <w:tcPr>
            <w:tcW w:w="2553" w:type="dxa"/>
            <w:shd w:val="clear" w:color="auto" w:fill="BFD090" w:themeFill="accent1" w:themeFillTint="99"/>
          </w:tcPr>
          <w:p w14:paraId="337269EF" w14:textId="77777777" w:rsidR="00DD6ABF" w:rsidRPr="00C778AE" w:rsidRDefault="00DD6ABF" w:rsidP="0028233D">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Summarizing</w:t>
            </w:r>
          </w:p>
        </w:tc>
        <w:tc>
          <w:tcPr>
            <w:tcW w:w="2218" w:type="dxa"/>
            <w:shd w:val="clear" w:color="auto" w:fill="BFD090" w:themeFill="accent1" w:themeFillTint="99"/>
          </w:tcPr>
          <w:p w14:paraId="4756D6DB" w14:textId="77777777" w:rsidR="00DD6ABF" w:rsidRPr="00C778AE" w:rsidRDefault="00DD6ABF" w:rsidP="0028233D">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Reflection</w:t>
            </w:r>
          </w:p>
        </w:tc>
      </w:tr>
      <w:tr w:rsidR="00DD6ABF" w:rsidRPr="00E737A7" w14:paraId="4978A775" w14:textId="77777777" w:rsidTr="000E57A2">
        <w:trPr>
          <w:trHeight w:val="1169"/>
        </w:trPr>
        <w:tc>
          <w:tcPr>
            <w:tcW w:w="2640" w:type="dxa"/>
            <w:vAlign w:val="center"/>
          </w:tcPr>
          <w:p w14:paraId="0C8BD0DC" w14:textId="77777777" w:rsidR="00DD6ABF" w:rsidRPr="00E737A7" w:rsidRDefault="00DD6ABF" w:rsidP="000E57A2">
            <w:pPr>
              <w:spacing w:after="0" w:line="276" w:lineRule="auto"/>
              <w:jc w:val="center"/>
              <w:rPr>
                <w:rFonts w:asciiTheme="minorHAnsi" w:hAnsiTheme="minorHAnsi" w:cstheme="minorHAnsi"/>
                <w:szCs w:val="22"/>
              </w:rPr>
            </w:pPr>
            <w:r w:rsidRPr="00E737A7">
              <w:rPr>
                <w:rFonts w:asciiTheme="minorHAnsi" w:hAnsiTheme="minorHAnsi" w:cstheme="minorHAnsi"/>
                <w:szCs w:val="22"/>
              </w:rPr>
              <w:t>What success have you had?</w:t>
            </w:r>
          </w:p>
        </w:tc>
        <w:tc>
          <w:tcPr>
            <w:tcW w:w="2636" w:type="dxa"/>
            <w:vAlign w:val="center"/>
          </w:tcPr>
          <w:p w14:paraId="6AD82D62" w14:textId="77777777" w:rsidR="00DD6ABF" w:rsidRPr="00E737A7" w:rsidRDefault="00DD6ABF" w:rsidP="000E57A2">
            <w:pPr>
              <w:spacing w:after="0" w:line="276" w:lineRule="auto"/>
              <w:jc w:val="center"/>
              <w:rPr>
                <w:rFonts w:asciiTheme="minorHAnsi" w:hAnsiTheme="minorHAnsi" w:cstheme="minorHAnsi"/>
                <w:szCs w:val="22"/>
              </w:rPr>
            </w:pPr>
            <w:r w:rsidRPr="00E737A7">
              <w:rPr>
                <w:rFonts w:asciiTheme="minorHAnsi" w:hAnsiTheme="minorHAnsi" w:cstheme="minorHAnsi"/>
                <w:szCs w:val="22"/>
              </w:rPr>
              <w:t>Participation records, surveys, observations</w:t>
            </w:r>
          </w:p>
          <w:p w14:paraId="025201EA" w14:textId="77777777" w:rsidR="00DD6ABF" w:rsidRPr="00E737A7" w:rsidRDefault="00DD6ABF" w:rsidP="000E57A2">
            <w:pPr>
              <w:spacing w:after="0" w:line="276" w:lineRule="auto"/>
              <w:jc w:val="center"/>
              <w:rPr>
                <w:rFonts w:asciiTheme="minorHAnsi" w:hAnsiTheme="minorHAnsi" w:cstheme="minorHAnsi"/>
                <w:szCs w:val="22"/>
              </w:rPr>
            </w:pPr>
          </w:p>
        </w:tc>
        <w:tc>
          <w:tcPr>
            <w:tcW w:w="2553" w:type="dxa"/>
            <w:vAlign w:val="center"/>
          </w:tcPr>
          <w:p w14:paraId="2F245E8D" w14:textId="3D825CDA" w:rsidR="00DD6ABF" w:rsidRPr="00E737A7" w:rsidRDefault="00DD6ABF" w:rsidP="000E57A2">
            <w:pPr>
              <w:spacing w:after="0" w:line="276" w:lineRule="auto"/>
              <w:jc w:val="center"/>
              <w:rPr>
                <w:rFonts w:asciiTheme="minorHAnsi" w:hAnsiTheme="minorHAnsi" w:cstheme="minorHAnsi"/>
                <w:szCs w:val="22"/>
              </w:rPr>
            </w:pPr>
            <w:r w:rsidRPr="00E737A7">
              <w:rPr>
                <w:rFonts w:asciiTheme="minorHAnsi" w:hAnsiTheme="minorHAnsi" w:cstheme="minorHAnsi"/>
                <w:szCs w:val="22"/>
              </w:rPr>
              <w:t>How many people attended?</w:t>
            </w:r>
            <w:r w:rsidR="00C37CF7">
              <w:rPr>
                <w:rFonts w:asciiTheme="minorHAnsi" w:hAnsiTheme="minorHAnsi" w:cstheme="minorHAnsi"/>
                <w:szCs w:val="22"/>
              </w:rPr>
              <w:t xml:space="preserve"> </w:t>
            </w:r>
            <w:r w:rsidRPr="00E737A7">
              <w:rPr>
                <w:rFonts w:asciiTheme="minorHAnsi" w:hAnsiTheme="minorHAnsi" w:cstheme="minorHAnsi"/>
                <w:szCs w:val="22"/>
              </w:rPr>
              <w:t>What changed?</w:t>
            </w:r>
          </w:p>
          <w:p w14:paraId="214C05DD" w14:textId="77777777" w:rsidR="00DD6ABF" w:rsidRPr="00E737A7" w:rsidRDefault="00DD6ABF" w:rsidP="000E57A2">
            <w:pPr>
              <w:spacing w:after="0" w:line="276" w:lineRule="auto"/>
              <w:jc w:val="center"/>
              <w:rPr>
                <w:rFonts w:asciiTheme="minorHAnsi" w:hAnsiTheme="minorHAnsi" w:cstheme="minorHAnsi"/>
                <w:szCs w:val="22"/>
              </w:rPr>
            </w:pPr>
          </w:p>
        </w:tc>
        <w:tc>
          <w:tcPr>
            <w:tcW w:w="2218" w:type="dxa"/>
            <w:vAlign w:val="center"/>
          </w:tcPr>
          <w:p w14:paraId="4C1B2C20" w14:textId="7ECD3795" w:rsidR="00DD6ABF" w:rsidRPr="00E737A7" w:rsidRDefault="00DD6ABF" w:rsidP="000E57A2">
            <w:pPr>
              <w:spacing w:after="0" w:line="276" w:lineRule="auto"/>
              <w:jc w:val="center"/>
              <w:rPr>
                <w:rFonts w:asciiTheme="minorHAnsi" w:hAnsiTheme="minorHAnsi" w:cstheme="minorHAnsi"/>
                <w:szCs w:val="22"/>
              </w:rPr>
            </w:pPr>
            <w:r w:rsidRPr="00E737A7">
              <w:rPr>
                <w:rFonts w:asciiTheme="minorHAnsi" w:hAnsiTheme="minorHAnsi" w:cstheme="minorHAnsi"/>
                <w:szCs w:val="22"/>
              </w:rPr>
              <w:t>What worked and why?</w:t>
            </w:r>
            <w:r w:rsidR="00C37CF7">
              <w:rPr>
                <w:rFonts w:asciiTheme="minorHAnsi" w:hAnsiTheme="minorHAnsi" w:cstheme="minorHAnsi"/>
                <w:szCs w:val="22"/>
              </w:rPr>
              <w:t xml:space="preserve"> </w:t>
            </w:r>
            <w:r w:rsidRPr="00E737A7">
              <w:rPr>
                <w:rFonts w:asciiTheme="minorHAnsi" w:hAnsiTheme="minorHAnsi" w:cstheme="minorHAnsi"/>
                <w:szCs w:val="22"/>
              </w:rPr>
              <w:t>What still needs attention and improvement?</w:t>
            </w:r>
          </w:p>
        </w:tc>
      </w:tr>
      <w:tr w:rsidR="00DD6ABF" w:rsidRPr="00E737A7" w14:paraId="0E73BCB1" w14:textId="77777777" w:rsidTr="001E61FE">
        <w:trPr>
          <w:trHeight w:val="373"/>
        </w:trPr>
        <w:tc>
          <w:tcPr>
            <w:tcW w:w="2640" w:type="dxa"/>
          </w:tcPr>
          <w:p w14:paraId="34BD198F" w14:textId="77777777" w:rsidR="00DD6ABF" w:rsidRPr="00E737A7" w:rsidRDefault="00DD6ABF" w:rsidP="0028233D">
            <w:pPr>
              <w:spacing w:after="0" w:line="276" w:lineRule="auto"/>
              <w:rPr>
                <w:rFonts w:asciiTheme="minorHAnsi" w:hAnsiTheme="minorHAnsi" w:cstheme="minorHAnsi"/>
                <w:szCs w:val="22"/>
              </w:rPr>
            </w:pPr>
          </w:p>
        </w:tc>
        <w:tc>
          <w:tcPr>
            <w:tcW w:w="2636" w:type="dxa"/>
          </w:tcPr>
          <w:p w14:paraId="558A458F" w14:textId="77777777" w:rsidR="00DD6ABF" w:rsidRPr="00E737A7" w:rsidRDefault="00DD6ABF" w:rsidP="0028233D">
            <w:pPr>
              <w:spacing w:after="0" w:line="276" w:lineRule="auto"/>
              <w:rPr>
                <w:rFonts w:asciiTheme="minorHAnsi" w:hAnsiTheme="minorHAnsi" w:cstheme="minorHAnsi"/>
                <w:szCs w:val="22"/>
              </w:rPr>
            </w:pPr>
          </w:p>
        </w:tc>
        <w:tc>
          <w:tcPr>
            <w:tcW w:w="2553" w:type="dxa"/>
          </w:tcPr>
          <w:p w14:paraId="349B6B26" w14:textId="77777777" w:rsidR="00DD6ABF" w:rsidRPr="00E737A7" w:rsidRDefault="00DD6ABF" w:rsidP="0028233D">
            <w:pPr>
              <w:spacing w:after="0" w:line="276" w:lineRule="auto"/>
              <w:rPr>
                <w:rFonts w:asciiTheme="minorHAnsi" w:hAnsiTheme="minorHAnsi" w:cstheme="minorHAnsi"/>
                <w:szCs w:val="22"/>
              </w:rPr>
            </w:pPr>
          </w:p>
        </w:tc>
        <w:tc>
          <w:tcPr>
            <w:tcW w:w="2218" w:type="dxa"/>
          </w:tcPr>
          <w:p w14:paraId="496A4F5F"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30154A23" w14:textId="77777777" w:rsidTr="001E61FE">
        <w:trPr>
          <w:trHeight w:val="373"/>
        </w:trPr>
        <w:tc>
          <w:tcPr>
            <w:tcW w:w="2640" w:type="dxa"/>
          </w:tcPr>
          <w:p w14:paraId="091A893A" w14:textId="77777777" w:rsidR="00DD6ABF" w:rsidRPr="00E737A7" w:rsidRDefault="00DD6ABF" w:rsidP="0028233D">
            <w:pPr>
              <w:spacing w:after="0" w:line="276" w:lineRule="auto"/>
              <w:rPr>
                <w:rFonts w:asciiTheme="minorHAnsi" w:hAnsiTheme="minorHAnsi" w:cstheme="minorHAnsi"/>
                <w:szCs w:val="22"/>
              </w:rPr>
            </w:pPr>
          </w:p>
        </w:tc>
        <w:tc>
          <w:tcPr>
            <w:tcW w:w="2636" w:type="dxa"/>
          </w:tcPr>
          <w:p w14:paraId="5A0F2F04" w14:textId="77777777" w:rsidR="00DD6ABF" w:rsidRPr="00E737A7" w:rsidRDefault="00DD6ABF" w:rsidP="0028233D">
            <w:pPr>
              <w:spacing w:after="0" w:line="276" w:lineRule="auto"/>
              <w:rPr>
                <w:rFonts w:asciiTheme="minorHAnsi" w:hAnsiTheme="minorHAnsi" w:cstheme="minorHAnsi"/>
                <w:szCs w:val="22"/>
              </w:rPr>
            </w:pPr>
          </w:p>
        </w:tc>
        <w:tc>
          <w:tcPr>
            <w:tcW w:w="2553" w:type="dxa"/>
          </w:tcPr>
          <w:p w14:paraId="138B8818" w14:textId="77777777" w:rsidR="00DD6ABF" w:rsidRPr="00E737A7" w:rsidRDefault="00DD6ABF" w:rsidP="0028233D">
            <w:pPr>
              <w:spacing w:after="0" w:line="276" w:lineRule="auto"/>
              <w:rPr>
                <w:rFonts w:asciiTheme="minorHAnsi" w:hAnsiTheme="minorHAnsi" w:cstheme="minorHAnsi"/>
                <w:szCs w:val="22"/>
              </w:rPr>
            </w:pPr>
          </w:p>
        </w:tc>
        <w:tc>
          <w:tcPr>
            <w:tcW w:w="2218" w:type="dxa"/>
          </w:tcPr>
          <w:p w14:paraId="6AF0B9D0"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3B6C643B" w14:textId="77777777" w:rsidTr="001E61FE">
        <w:trPr>
          <w:trHeight w:val="383"/>
        </w:trPr>
        <w:tc>
          <w:tcPr>
            <w:tcW w:w="2640" w:type="dxa"/>
          </w:tcPr>
          <w:p w14:paraId="3BC9F802" w14:textId="77777777" w:rsidR="00DD6ABF" w:rsidRPr="00E737A7" w:rsidRDefault="00DD6ABF" w:rsidP="0028233D">
            <w:pPr>
              <w:spacing w:after="0" w:line="276" w:lineRule="auto"/>
              <w:rPr>
                <w:rFonts w:asciiTheme="minorHAnsi" w:hAnsiTheme="minorHAnsi" w:cstheme="minorHAnsi"/>
                <w:szCs w:val="22"/>
              </w:rPr>
            </w:pPr>
          </w:p>
        </w:tc>
        <w:tc>
          <w:tcPr>
            <w:tcW w:w="2636" w:type="dxa"/>
          </w:tcPr>
          <w:p w14:paraId="4E3C2FA8" w14:textId="77777777" w:rsidR="00DD6ABF" w:rsidRPr="00E737A7" w:rsidRDefault="00DD6ABF" w:rsidP="0028233D">
            <w:pPr>
              <w:spacing w:after="0" w:line="276" w:lineRule="auto"/>
              <w:rPr>
                <w:rFonts w:asciiTheme="minorHAnsi" w:hAnsiTheme="minorHAnsi" w:cstheme="minorHAnsi"/>
                <w:szCs w:val="22"/>
              </w:rPr>
            </w:pPr>
          </w:p>
        </w:tc>
        <w:tc>
          <w:tcPr>
            <w:tcW w:w="2553" w:type="dxa"/>
          </w:tcPr>
          <w:p w14:paraId="75FD0C15" w14:textId="77777777" w:rsidR="00DD6ABF" w:rsidRPr="00E737A7" w:rsidRDefault="00DD6ABF" w:rsidP="0028233D">
            <w:pPr>
              <w:spacing w:after="0" w:line="276" w:lineRule="auto"/>
              <w:rPr>
                <w:rFonts w:asciiTheme="minorHAnsi" w:hAnsiTheme="minorHAnsi" w:cstheme="minorHAnsi"/>
                <w:szCs w:val="22"/>
              </w:rPr>
            </w:pPr>
          </w:p>
        </w:tc>
        <w:tc>
          <w:tcPr>
            <w:tcW w:w="2218" w:type="dxa"/>
          </w:tcPr>
          <w:p w14:paraId="07C5697C"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CC34C08" w14:textId="77777777" w:rsidTr="001E61FE">
        <w:trPr>
          <w:trHeight w:val="373"/>
        </w:trPr>
        <w:tc>
          <w:tcPr>
            <w:tcW w:w="2640" w:type="dxa"/>
          </w:tcPr>
          <w:p w14:paraId="22F7872E" w14:textId="77777777" w:rsidR="00DD6ABF" w:rsidRPr="00E737A7" w:rsidRDefault="00DD6ABF" w:rsidP="0028233D">
            <w:pPr>
              <w:spacing w:after="0" w:line="276" w:lineRule="auto"/>
              <w:rPr>
                <w:rFonts w:asciiTheme="minorHAnsi" w:hAnsiTheme="minorHAnsi" w:cstheme="minorHAnsi"/>
                <w:szCs w:val="22"/>
              </w:rPr>
            </w:pPr>
          </w:p>
        </w:tc>
        <w:tc>
          <w:tcPr>
            <w:tcW w:w="2636" w:type="dxa"/>
          </w:tcPr>
          <w:p w14:paraId="0D09C0F0" w14:textId="77777777" w:rsidR="00DD6ABF" w:rsidRPr="00E737A7" w:rsidRDefault="00DD6ABF" w:rsidP="0028233D">
            <w:pPr>
              <w:spacing w:after="0" w:line="276" w:lineRule="auto"/>
              <w:rPr>
                <w:rFonts w:asciiTheme="minorHAnsi" w:hAnsiTheme="minorHAnsi" w:cstheme="minorHAnsi"/>
                <w:szCs w:val="22"/>
              </w:rPr>
            </w:pPr>
          </w:p>
        </w:tc>
        <w:tc>
          <w:tcPr>
            <w:tcW w:w="2553" w:type="dxa"/>
          </w:tcPr>
          <w:p w14:paraId="4A3B66C4" w14:textId="77777777" w:rsidR="00DD6ABF" w:rsidRPr="00E737A7" w:rsidRDefault="00DD6ABF" w:rsidP="0028233D">
            <w:pPr>
              <w:spacing w:after="0" w:line="276" w:lineRule="auto"/>
              <w:rPr>
                <w:rFonts w:asciiTheme="minorHAnsi" w:hAnsiTheme="minorHAnsi" w:cstheme="minorHAnsi"/>
                <w:szCs w:val="22"/>
              </w:rPr>
            </w:pPr>
          </w:p>
        </w:tc>
        <w:tc>
          <w:tcPr>
            <w:tcW w:w="2218" w:type="dxa"/>
          </w:tcPr>
          <w:p w14:paraId="63E25427" w14:textId="77777777" w:rsidR="00DD6ABF" w:rsidRPr="00E737A7" w:rsidRDefault="00DD6ABF" w:rsidP="0028233D">
            <w:pPr>
              <w:spacing w:after="0" w:line="276" w:lineRule="auto"/>
              <w:rPr>
                <w:rFonts w:asciiTheme="minorHAnsi" w:hAnsiTheme="minorHAnsi" w:cstheme="minorHAnsi"/>
                <w:szCs w:val="22"/>
              </w:rPr>
            </w:pPr>
          </w:p>
        </w:tc>
      </w:tr>
    </w:tbl>
    <w:p w14:paraId="613FA854" w14:textId="77777777" w:rsidR="00DD6ABF" w:rsidRPr="006A5249" w:rsidRDefault="00DD6ABF" w:rsidP="00E0100A">
      <w:pPr>
        <w:pStyle w:val="Heading4"/>
        <w:spacing w:before="600"/>
        <w:rPr>
          <w:b/>
          <w:bCs/>
        </w:rPr>
      </w:pPr>
      <w:r w:rsidRPr="006A5249">
        <w:rPr>
          <w:b/>
          <w:bCs/>
        </w:rPr>
        <w:t>What will you do next? </w:t>
      </w:r>
    </w:p>
    <w:p w14:paraId="1B03D4D8" w14:textId="568A1B22" w:rsidR="002A0247" w:rsidRPr="002A0247" w:rsidRDefault="002A0247" w:rsidP="006A5249">
      <w:pPr>
        <w:spacing w:before="210" w:after="210" w:line="300" w:lineRule="auto"/>
        <w:rPr>
          <w:rFonts w:asciiTheme="minorHAnsi" w:hAnsiTheme="minorHAnsi" w:cstheme="minorHAnsi"/>
          <w:szCs w:val="22"/>
        </w:rPr>
      </w:pPr>
      <w:r>
        <w:rPr>
          <w:rFonts w:asciiTheme="minorHAnsi" w:hAnsiTheme="minorHAnsi" w:cstheme="minorHAnsi"/>
          <w:szCs w:val="22"/>
        </w:rPr>
        <w:t>Choose all that apply:</w:t>
      </w:r>
    </w:p>
    <w:p w14:paraId="62299739" w14:textId="2442354F" w:rsidR="00DD6ABF" w:rsidRPr="002A0247" w:rsidRDefault="00DD6ABF" w:rsidP="006A5249">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Keep it going </w:t>
      </w:r>
    </w:p>
    <w:p w14:paraId="709B5772" w14:textId="05B54BB8" w:rsidR="00DD6ABF" w:rsidRPr="002A0247" w:rsidRDefault="00DD6ABF" w:rsidP="006A5249">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Adjust and continue </w:t>
      </w:r>
    </w:p>
    <w:p w14:paraId="1276A648" w14:textId="3AC7389E" w:rsidR="00DD6ABF" w:rsidRPr="002A0247" w:rsidRDefault="00DD6ABF" w:rsidP="006A5249">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Expand to other settings/groups </w:t>
      </w:r>
    </w:p>
    <w:p w14:paraId="6CD5C0FD" w14:textId="099B4211" w:rsidR="00DD6ABF" w:rsidRPr="002A0247" w:rsidRDefault="00DD6ABF" w:rsidP="006A5249">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Pause/stop and try something different </w:t>
      </w:r>
    </w:p>
    <w:p w14:paraId="5F59A9E3" w14:textId="77EA0AAE" w:rsidR="00DD6ABF" w:rsidRDefault="00DD6ABF" w:rsidP="00E0100A">
      <w:pPr>
        <w:pStyle w:val="ListParagraph"/>
        <w:numPr>
          <w:ilvl w:val="0"/>
          <w:numId w:val="35"/>
        </w:numPr>
        <w:spacing w:before="210" w:after="360" w:line="300" w:lineRule="auto"/>
        <w:rPr>
          <w:rFonts w:asciiTheme="minorHAnsi" w:hAnsiTheme="minorHAnsi" w:cstheme="minorHAnsi"/>
          <w:szCs w:val="22"/>
        </w:rPr>
      </w:pPr>
      <w:r w:rsidRPr="00AF75A0">
        <w:rPr>
          <w:rFonts w:asciiTheme="minorHAnsi" w:hAnsiTheme="minorHAnsi" w:cstheme="minorHAnsi"/>
          <w:szCs w:val="22"/>
        </w:rPr>
        <w:lastRenderedPageBreak/>
        <w:t>Next step(s):</w:t>
      </w:r>
      <w:r w:rsidR="00AF75A0" w:rsidRPr="00AF75A0">
        <w:rPr>
          <w:rFonts w:asciiTheme="minorHAnsi" w:hAnsiTheme="minorHAnsi" w:cstheme="minorHAnsi"/>
          <w:szCs w:val="22"/>
        </w:rPr>
        <w:t xml:space="preserve"> _</w:t>
      </w:r>
      <w:r w:rsidRPr="00AF75A0">
        <w:rPr>
          <w:rFonts w:asciiTheme="minorHAnsi" w:hAnsiTheme="minorHAnsi" w:cstheme="minorHAnsi"/>
          <w:szCs w:val="22"/>
        </w:rPr>
        <w:t>___________________________________________________________________</w:t>
      </w:r>
    </w:p>
    <w:p w14:paraId="0DD74C99" w14:textId="5B19772E" w:rsidR="00DD6ABF" w:rsidRPr="006A5249" w:rsidRDefault="00DD6ABF" w:rsidP="006A5249">
      <w:pPr>
        <w:pStyle w:val="Heading4"/>
        <w:rPr>
          <w:b/>
          <w:bCs/>
        </w:rPr>
      </w:pPr>
      <w:r w:rsidRPr="006A5249">
        <w:rPr>
          <w:b/>
          <w:bCs/>
        </w:rPr>
        <w:t xml:space="preserve">What will make it easier to continue and keep this success alive? </w:t>
      </w:r>
    </w:p>
    <w:p w14:paraId="473B1EC6" w14:textId="27144FC9" w:rsidR="00C5336D" w:rsidRPr="006A5249" w:rsidRDefault="00C5336D" w:rsidP="006A5249">
      <w:pPr>
        <w:spacing w:before="210" w:after="210" w:line="300" w:lineRule="auto"/>
        <w:rPr>
          <w:rFonts w:asciiTheme="minorHAnsi" w:hAnsiTheme="minorHAnsi" w:cstheme="minorHAnsi"/>
          <w:b/>
          <w:bCs/>
          <w:szCs w:val="22"/>
        </w:rPr>
      </w:pPr>
      <w:r w:rsidRPr="006A5249">
        <w:rPr>
          <w:rFonts w:asciiTheme="minorHAnsi" w:hAnsiTheme="minorHAnsi" w:cstheme="minorHAnsi"/>
          <w:b/>
          <w:bCs/>
          <w:szCs w:val="22"/>
        </w:rPr>
        <w:t>Choose 1-2:</w:t>
      </w:r>
    </w:p>
    <w:p w14:paraId="17A248F9" w14:textId="5ED5B2D9"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Build it into an existing routine or schedule </w:t>
      </w:r>
    </w:p>
    <w:p w14:paraId="47D6458F" w14:textId="481D1EA2"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Assign clear ownership (person/team) </w:t>
      </w:r>
    </w:p>
    <w:p w14:paraId="02375545" w14:textId="78587DA3"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Create a simple checklist or system </w:t>
      </w:r>
    </w:p>
    <w:p w14:paraId="1FCEF523" w14:textId="189E501A"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Communicate reminders </w:t>
      </w:r>
    </w:p>
    <w:p w14:paraId="619EF49D" w14:textId="50B902A4"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Add signage or visual cues </w:t>
      </w:r>
    </w:p>
    <w:p w14:paraId="2A1B2505" w14:textId="7C8BBAEF" w:rsidR="00DD6ABF" w:rsidRPr="008E2A07" w:rsidRDefault="00DD6AB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Improve access to needed supplies/space </w:t>
      </w:r>
    </w:p>
    <w:p w14:paraId="6E67FF90" w14:textId="0B98DF41" w:rsidR="00DD6ABF" w:rsidRPr="008E2A07" w:rsidRDefault="0053132F" w:rsidP="006A5249">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Other: _</w:t>
      </w:r>
      <w:r w:rsidR="00DD6ABF" w:rsidRPr="008E2A07">
        <w:rPr>
          <w:rFonts w:asciiTheme="minorHAnsi" w:hAnsiTheme="minorHAnsi" w:cstheme="minorHAnsi"/>
          <w:szCs w:val="22"/>
        </w:rPr>
        <w:t>_______________________________________________________________________ </w:t>
      </w:r>
    </w:p>
    <w:p w14:paraId="26C433D8" w14:textId="2180A20E" w:rsidR="00DD6ABF" w:rsidRDefault="00DD6ABF" w:rsidP="00E0100A">
      <w:pPr>
        <w:pStyle w:val="ListParagraph"/>
        <w:numPr>
          <w:ilvl w:val="0"/>
          <w:numId w:val="36"/>
        </w:numPr>
        <w:spacing w:before="210" w:after="360" w:line="300" w:lineRule="auto"/>
        <w:rPr>
          <w:rFonts w:asciiTheme="minorHAnsi" w:hAnsiTheme="minorHAnsi" w:cstheme="minorHAnsi"/>
          <w:szCs w:val="22"/>
        </w:rPr>
      </w:pPr>
      <w:r w:rsidRPr="00C5336D">
        <w:rPr>
          <w:rFonts w:asciiTheme="minorHAnsi" w:hAnsiTheme="minorHAnsi" w:cstheme="minorHAnsi"/>
          <w:szCs w:val="22"/>
        </w:rPr>
        <w:t>How we will monitor: _____________________________________________________________ </w:t>
      </w:r>
    </w:p>
    <w:p w14:paraId="6335B288" w14:textId="77777777" w:rsidR="00EB60DA" w:rsidRDefault="00DD6ABF" w:rsidP="006A5249">
      <w:pPr>
        <w:pStyle w:val="Heading4"/>
        <w:rPr>
          <w:b/>
          <w:bCs/>
        </w:rPr>
      </w:pPr>
      <w:r w:rsidRPr="006A5249">
        <w:rPr>
          <w:b/>
          <w:bCs/>
        </w:rPr>
        <w:t>Who could benefit from hearing this</w:t>
      </w:r>
      <w:r w:rsidR="00500247" w:rsidRPr="006A5249">
        <w:rPr>
          <w:b/>
          <w:bCs/>
        </w:rPr>
        <w:t xml:space="preserve">? </w:t>
      </w:r>
    </w:p>
    <w:p w14:paraId="06E8129E" w14:textId="53BFD8AC" w:rsidR="00DD6ABF" w:rsidRPr="00801D50" w:rsidRDefault="006A5249" w:rsidP="006A5249">
      <w:pPr>
        <w:pStyle w:val="ListParagraph"/>
        <w:numPr>
          <w:ilvl w:val="0"/>
          <w:numId w:val="37"/>
        </w:numPr>
        <w:spacing w:before="210" w:after="210" w:line="300" w:lineRule="auto"/>
        <w:rPr>
          <w:rFonts w:asciiTheme="minorHAnsi" w:hAnsiTheme="minorHAnsi" w:cstheme="minorHAnsi"/>
          <w:szCs w:val="22"/>
        </w:rPr>
      </w:pPr>
      <w:r>
        <w:rPr>
          <w:rFonts w:asciiTheme="minorHAnsi" w:hAnsiTheme="minorHAnsi" w:cstheme="minorHAnsi"/>
          <w:szCs w:val="22"/>
        </w:rPr>
        <w:t>S</w:t>
      </w:r>
      <w:r w:rsidR="00DD6ABF" w:rsidRPr="00801D50">
        <w:rPr>
          <w:rFonts w:asciiTheme="minorHAnsi" w:hAnsiTheme="minorHAnsi" w:cstheme="minorHAnsi"/>
          <w:szCs w:val="22"/>
        </w:rPr>
        <w:t>taff/team </w:t>
      </w:r>
    </w:p>
    <w:p w14:paraId="101EEB07" w14:textId="4C3AB1EB" w:rsidR="00DD6ABF" w:rsidRPr="00801D50" w:rsidRDefault="00DD6ABF" w:rsidP="006A5249">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Leadership </w:t>
      </w:r>
    </w:p>
    <w:p w14:paraId="0D2B24CB" w14:textId="5C518999" w:rsidR="00DD6ABF" w:rsidRPr="00801D50" w:rsidRDefault="00DD6ABF" w:rsidP="006A5249">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Families </w:t>
      </w:r>
    </w:p>
    <w:p w14:paraId="4B2F2A88" w14:textId="2D512295" w:rsidR="00DD6ABF" w:rsidRPr="00801D50" w:rsidRDefault="00DD6ABF" w:rsidP="006A5249">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Participants </w:t>
      </w:r>
    </w:p>
    <w:p w14:paraId="6B7F7261" w14:textId="6E4BB075" w:rsidR="00DD6ABF" w:rsidRPr="00801D50" w:rsidRDefault="00DD6ABF" w:rsidP="006A5249">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Community partners </w:t>
      </w:r>
    </w:p>
    <w:p w14:paraId="1353DE50" w14:textId="14D60D1B" w:rsidR="00DD6ABF" w:rsidRDefault="00DD6ABF" w:rsidP="00E0100A">
      <w:pPr>
        <w:pStyle w:val="ListParagraph"/>
        <w:numPr>
          <w:ilvl w:val="0"/>
          <w:numId w:val="37"/>
        </w:numPr>
        <w:spacing w:before="210" w:after="360" w:line="300" w:lineRule="auto"/>
        <w:rPr>
          <w:rFonts w:asciiTheme="minorHAnsi" w:hAnsiTheme="minorHAnsi" w:cstheme="minorHAnsi"/>
          <w:szCs w:val="22"/>
        </w:rPr>
      </w:pPr>
      <w:r w:rsidRPr="00801D50">
        <w:rPr>
          <w:rFonts w:asciiTheme="minorHAnsi" w:hAnsiTheme="minorHAnsi" w:cstheme="minorHAnsi"/>
          <w:szCs w:val="22"/>
        </w:rPr>
        <w:t>Other: _________________________________________________________________________ </w:t>
      </w:r>
    </w:p>
    <w:p w14:paraId="13846C45" w14:textId="77777777" w:rsidR="00DD6ABF" w:rsidRPr="006A5249" w:rsidRDefault="00DD6ABF" w:rsidP="006A5249">
      <w:pPr>
        <w:pStyle w:val="Heading4"/>
        <w:rPr>
          <w:b/>
          <w:bCs/>
        </w:rPr>
      </w:pPr>
      <w:r w:rsidRPr="006A5249">
        <w:rPr>
          <w:b/>
          <w:bCs/>
        </w:rPr>
        <w:t>How will you share? </w:t>
      </w:r>
    </w:p>
    <w:p w14:paraId="60C9509D" w14:textId="7CCCFA2D" w:rsidR="00801D50" w:rsidRPr="006A5249" w:rsidRDefault="00801D50" w:rsidP="006A5249">
      <w:pPr>
        <w:spacing w:before="210" w:after="210" w:line="300" w:lineRule="auto"/>
        <w:rPr>
          <w:rFonts w:asciiTheme="minorHAnsi" w:hAnsiTheme="minorHAnsi" w:cstheme="minorHAnsi"/>
          <w:b/>
          <w:bCs/>
          <w:szCs w:val="22"/>
        </w:rPr>
      </w:pPr>
      <w:r w:rsidRPr="006A5249">
        <w:rPr>
          <w:rFonts w:asciiTheme="minorHAnsi" w:hAnsiTheme="minorHAnsi" w:cstheme="minorHAnsi"/>
          <w:b/>
          <w:bCs/>
          <w:szCs w:val="22"/>
        </w:rPr>
        <w:t>Choose all that apply:</w:t>
      </w:r>
    </w:p>
    <w:p w14:paraId="5A3A584D" w14:textId="7A59C436" w:rsidR="00DD6ABF" w:rsidRPr="00801D50" w:rsidRDefault="00DD6ABF" w:rsidP="006A5249">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Quick email </w:t>
      </w:r>
    </w:p>
    <w:p w14:paraId="0B5A5585" w14:textId="22DA816B" w:rsidR="00DD6ABF" w:rsidRPr="00801D50" w:rsidRDefault="00DD6ABF" w:rsidP="006A5249">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Brief staff update </w:t>
      </w:r>
    </w:p>
    <w:p w14:paraId="238F971A" w14:textId="28470599" w:rsidR="00DD6ABF" w:rsidRPr="00801D50" w:rsidRDefault="00DD6ABF" w:rsidP="006A5249">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lastRenderedPageBreak/>
        <w:t>Conversation </w:t>
      </w:r>
    </w:p>
    <w:p w14:paraId="56A4745F" w14:textId="0D7C770B" w:rsidR="00DD6ABF" w:rsidRPr="00801D50" w:rsidRDefault="00DD6ABF" w:rsidP="006A5249">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Posting/signage </w:t>
      </w:r>
    </w:p>
    <w:p w14:paraId="7E1135A0" w14:textId="524515DF" w:rsidR="00DD6ABF" w:rsidRPr="00801D50" w:rsidRDefault="00DD6ABF" w:rsidP="006A5249">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Newsletter/social media </w:t>
      </w:r>
    </w:p>
    <w:p w14:paraId="4B95CED4" w14:textId="45FD0988" w:rsidR="00C34EDE" w:rsidRPr="00DF7D5C" w:rsidRDefault="00DD6ABF" w:rsidP="009F4057">
      <w:pPr>
        <w:pStyle w:val="ListParagraph"/>
        <w:numPr>
          <w:ilvl w:val="0"/>
          <w:numId w:val="38"/>
        </w:numPr>
        <w:spacing w:before="210" w:after="0" w:line="276" w:lineRule="auto"/>
        <w:rPr>
          <w:rFonts w:asciiTheme="minorHAnsi" w:eastAsia="Segoe UI" w:hAnsiTheme="minorHAnsi" w:cstheme="minorHAnsi"/>
          <w:b/>
          <w:bCs/>
          <w:szCs w:val="22"/>
        </w:rPr>
      </w:pPr>
      <w:r w:rsidRPr="00DF7D5C">
        <w:rPr>
          <w:rFonts w:asciiTheme="minorHAnsi" w:hAnsiTheme="minorHAnsi" w:cstheme="minorHAnsi"/>
          <w:szCs w:val="22"/>
        </w:rPr>
        <w:t>Othe</w:t>
      </w:r>
      <w:r w:rsidR="00801D50" w:rsidRPr="00DF7D5C">
        <w:rPr>
          <w:rFonts w:asciiTheme="minorHAnsi" w:hAnsiTheme="minorHAnsi" w:cstheme="minorHAnsi"/>
          <w:szCs w:val="22"/>
        </w:rPr>
        <w:t>r: _________________________________________________________________________</w:t>
      </w:r>
    </w:p>
    <w:sectPr w:rsidR="00C34EDE" w:rsidRPr="00DF7D5C"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65C0" w14:textId="77777777" w:rsidR="002C61B2" w:rsidRPr="00FE09A2" w:rsidRDefault="002C61B2" w:rsidP="00FE09A2">
      <w:r>
        <w:separator/>
      </w:r>
    </w:p>
  </w:endnote>
  <w:endnote w:type="continuationSeparator" w:id="0">
    <w:p w14:paraId="5FEB4244" w14:textId="77777777" w:rsidR="002C61B2" w:rsidRPr="00FE09A2" w:rsidRDefault="002C61B2"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BAF60"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2C61B2"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4341B42"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v05132026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FEEF0"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AF2E" w14:textId="77777777" w:rsidR="002C61B2" w:rsidRPr="00FE09A2" w:rsidRDefault="002C61B2" w:rsidP="00FE09A2">
      <w:r>
        <w:separator/>
      </w:r>
    </w:p>
  </w:footnote>
  <w:footnote w:type="continuationSeparator" w:id="0">
    <w:p w14:paraId="1A4EC364" w14:textId="77777777" w:rsidR="002C61B2" w:rsidRPr="00FE09A2" w:rsidRDefault="002C61B2"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4955"/>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1B2"/>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26237"/>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03C7"/>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D5C"/>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2.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4.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2</TotalTime>
  <Pages>5</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4767</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4</cp:revision>
  <cp:lastPrinted>2026-04-23T19:30:00Z</cp:lastPrinted>
  <dcterms:created xsi:type="dcterms:W3CDTF">2026-05-13T19:03:00Z</dcterms:created>
  <dcterms:modified xsi:type="dcterms:W3CDTF">2026-05-13T19:05:00Z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